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731FB" w14:textId="402FCBD5" w:rsidR="00EE2BE6" w:rsidRDefault="000235FD" w:rsidP="000235FD">
      <w:pPr>
        <w:spacing w:line="288" w:lineRule="auto"/>
        <w:jc w:val="center"/>
        <w:rPr>
          <w:rFonts w:asciiTheme="minorHAnsi" w:hAnsiTheme="minorHAnsi" w:hint="eastAsia"/>
          <w:b/>
          <w:bCs/>
          <w:sz w:val="28"/>
          <w:szCs w:val="28"/>
        </w:rPr>
      </w:pPr>
      <w:r>
        <w:rPr>
          <w:rFonts w:asciiTheme="minorHAnsi" w:hAnsiTheme="minorHAnsi"/>
          <w:b/>
          <w:bCs/>
          <w:noProof/>
          <w:sz w:val="28"/>
          <w:szCs w:val="28"/>
        </w:rPr>
        <w:drawing>
          <wp:inline distT="0" distB="0" distL="0" distR="0" wp14:anchorId="04AB826C" wp14:editId="0F9BF424">
            <wp:extent cx="1698172" cy="2039258"/>
            <wp:effectExtent l="0" t="0" r="0" b="0"/>
            <wp:docPr id="1841130048" name="Picture 1" descr="A person in a sui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0048" name="Picture 1" descr="A person in a suit and glass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03152" cy="2045238"/>
                    </a:xfrm>
                    <a:prstGeom prst="rect">
                      <a:avLst/>
                    </a:prstGeom>
                  </pic:spPr>
                </pic:pic>
              </a:graphicData>
            </a:graphic>
          </wp:inline>
        </w:drawing>
      </w:r>
    </w:p>
    <w:p w14:paraId="56871D2F" w14:textId="77777777" w:rsidR="00EE2BE6" w:rsidRDefault="00EE2BE6">
      <w:pPr>
        <w:spacing w:line="288" w:lineRule="auto"/>
        <w:jc w:val="both"/>
        <w:rPr>
          <w:rFonts w:asciiTheme="minorHAnsi" w:hAnsiTheme="minorHAnsi" w:hint="eastAsia"/>
          <w:b/>
          <w:bCs/>
          <w:sz w:val="28"/>
          <w:szCs w:val="28"/>
        </w:rPr>
      </w:pPr>
    </w:p>
    <w:p w14:paraId="385060B9" w14:textId="77777777" w:rsidR="00EE2BE6" w:rsidRDefault="00EE2BE6">
      <w:pPr>
        <w:spacing w:line="288" w:lineRule="auto"/>
        <w:jc w:val="both"/>
        <w:rPr>
          <w:rFonts w:asciiTheme="minorHAnsi" w:hAnsiTheme="minorHAnsi" w:hint="eastAsia"/>
          <w:b/>
          <w:bCs/>
          <w:sz w:val="28"/>
          <w:szCs w:val="28"/>
        </w:rPr>
      </w:pPr>
    </w:p>
    <w:p w14:paraId="5F15A01C" w14:textId="18776AFE" w:rsidR="000A5CC6" w:rsidRDefault="00EE2BE6">
      <w:pPr>
        <w:spacing w:line="288" w:lineRule="auto"/>
        <w:jc w:val="both"/>
        <w:rPr>
          <w:rFonts w:asciiTheme="minorHAnsi" w:eastAsia="Helvetica Neue Light" w:hAnsiTheme="minorHAnsi" w:cs="Helvetica Neue Light"/>
        </w:rPr>
      </w:pPr>
      <w:r>
        <w:rPr>
          <w:rFonts w:asciiTheme="minorHAnsi" w:hAnsiTheme="minorHAnsi"/>
          <w:b/>
          <w:bCs/>
          <w:sz w:val="28"/>
          <w:szCs w:val="28"/>
        </w:rPr>
        <w:t>ANIS CHENCHAH</w:t>
      </w:r>
    </w:p>
    <w:p w14:paraId="5BAC4DF4" w14:textId="77777777" w:rsidR="000A5CC6" w:rsidRDefault="000A5CC6">
      <w:pPr>
        <w:spacing w:line="288" w:lineRule="auto"/>
        <w:jc w:val="both"/>
        <w:rPr>
          <w:rFonts w:asciiTheme="minorHAnsi" w:eastAsia="Helvetica Neue Light" w:hAnsiTheme="minorHAnsi" w:cs="Helvetica Neue Light"/>
        </w:rPr>
      </w:pPr>
    </w:p>
    <w:p w14:paraId="21E05806" w14:textId="7E9B79DC" w:rsidR="000A5CC6" w:rsidRDefault="008564B8">
      <w:pPr>
        <w:spacing w:line="288" w:lineRule="auto"/>
        <w:jc w:val="both"/>
        <w:rPr>
          <w:rFonts w:asciiTheme="minorHAnsi" w:eastAsia="Helvetica Neue Light" w:hAnsiTheme="minorHAnsi" w:cs="Helvetica Neue Light"/>
        </w:rPr>
      </w:pPr>
      <w:r>
        <w:rPr>
          <w:rFonts w:asciiTheme="minorHAnsi" w:eastAsia="Helvetica Neue Light" w:hAnsiTheme="minorHAnsi" w:cs="Helvetica Neue Light"/>
        </w:rPr>
        <w:t>Anis Chenchah is an accomplished business leader with over 25 years of experience driving digital transformation, running high-performance businesses, and leading multinational teams. He has held senior leadership roles at renowned firms such as Capgemini, Wipro and CGI, where he consistently delivered superior business results, operational excellence, employee development and client satisfaction.</w:t>
      </w:r>
    </w:p>
    <w:p w14:paraId="369D9A7F" w14:textId="77777777" w:rsidR="000A5CC6" w:rsidRDefault="000A5CC6">
      <w:pPr>
        <w:spacing w:line="288" w:lineRule="auto"/>
        <w:jc w:val="both"/>
        <w:rPr>
          <w:rFonts w:asciiTheme="minorHAnsi" w:eastAsia="Helvetica Neue Light" w:hAnsiTheme="minorHAnsi" w:cs="Helvetica Neue Light"/>
        </w:rPr>
      </w:pPr>
    </w:p>
    <w:p w14:paraId="573CDC71" w14:textId="77777777" w:rsidR="000A5CC6" w:rsidRDefault="008564B8">
      <w:pPr>
        <w:spacing w:line="288" w:lineRule="auto"/>
        <w:jc w:val="both"/>
        <w:rPr>
          <w:rFonts w:asciiTheme="minorHAnsi" w:eastAsia="Helvetica Neue Light" w:hAnsiTheme="minorHAnsi" w:cs="Helvetica Neue Light"/>
        </w:rPr>
      </w:pPr>
      <w:r>
        <w:rPr>
          <w:rFonts w:asciiTheme="minorHAnsi" w:eastAsia="Helvetica Neue Light" w:hAnsiTheme="minorHAnsi" w:cs="Helvetica Neue Light"/>
        </w:rPr>
        <w:t>From 2022 to 2024, Anis served as CEO of Wipro APMEA (Asia Pacific, Middle East, Africa) and was a member of the Wipro Executive Board. He led the revitalization of Wipro's APMEA business, transitioning from a legacy operating model to a more agile, value-driven approach, which resulted in stronger business performance and enhanced client relationships.</w:t>
      </w:r>
    </w:p>
    <w:p w14:paraId="54E1C0E1" w14:textId="77777777" w:rsidR="000A5CC6" w:rsidRDefault="000A5CC6">
      <w:pPr>
        <w:spacing w:line="288" w:lineRule="auto"/>
        <w:jc w:val="both"/>
        <w:rPr>
          <w:rFonts w:asciiTheme="minorHAnsi" w:eastAsia="Helvetica Neue Light" w:hAnsiTheme="minorHAnsi" w:cs="Helvetica Neue Light"/>
        </w:rPr>
      </w:pPr>
    </w:p>
    <w:p w14:paraId="73B14BCE" w14:textId="77777777" w:rsidR="000A5CC6" w:rsidRDefault="008564B8">
      <w:pPr>
        <w:spacing w:line="288" w:lineRule="auto"/>
        <w:jc w:val="both"/>
        <w:rPr>
          <w:rFonts w:asciiTheme="minorHAnsi" w:eastAsia="Helvetica Neue Light" w:hAnsiTheme="minorHAnsi" w:cs="Helvetica Neue Light"/>
        </w:rPr>
      </w:pPr>
      <w:r>
        <w:rPr>
          <w:rFonts w:asciiTheme="minorHAnsi" w:eastAsia="Helvetica Neue Light" w:hAnsiTheme="minorHAnsi" w:cs="Helvetica Neue Light"/>
        </w:rPr>
        <w:t>Before Wipro, Anis spent over 15 years at Capgemini, where he held several senior leadership roles. As CEO of Capgemini Business Services and member of the Group Executive Committee, Anis led the successful turnaround of the global business line. His earlier work as Managing Director of Capgemini Financial Services France was pivotal in establishing Capgemini as the leader in its market. He also spearheaded the launch and growth of Capgemini Financial Services in the Middle East, positioning the company as a trusted partner for the digital transformation of major banks.</w:t>
      </w:r>
    </w:p>
    <w:p w14:paraId="73B61665" w14:textId="77777777" w:rsidR="000A5CC6" w:rsidRDefault="000A5CC6">
      <w:pPr>
        <w:spacing w:line="288" w:lineRule="auto"/>
        <w:jc w:val="both"/>
        <w:rPr>
          <w:rFonts w:asciiTheme="minorHAnsi" w:eastAsia="Helvetica Neue Light" w:hAnsiTheme="minorHAnsi" w:cs="Helvetica Neue Light"/>
        </w:rPr>
      </w:pPr>
    </w:p>
    <w:p w14:paraId="2B860493" w14:textId="77777777" w:rsidR="000A5CC6" w:rsidRDefault="008564B8">
      <w:pPr>
        <w:spacing w:line="288" w:lineRule="auto"/>
        <w:jc w:val="both"/>
        <w:rPr>
          <w:rFonts w:asciiTheme="minorHAnsi" w:eastAsia="Helvetica Neue Light" w:hAnsiTheme="minorHAnsi" w:cs="Helvetica Neue Light"/>
        </w:rPr>
      </w:pPr>
      <w:r>
        <w:rPr>
          <w:rFonts w:asciiTheme="minorHAnsi" w:eastAsia="Helvetica Neue Light" w:hAnsiTheme="minorHAnsi" w:cs="Helvetica Neue Light"/>
        </w:rPr>
        <w:t>Anis's career began at CGI (formerly </w:t>
      </w:r>
      <w:proofErr w:type="spellStart"/>
      <w:r>
        <w:rPr>
          <w:rFonts w:asciiTheme="minorHAnsi" w:eastAsia="Helvetica Neue Light" w:hAnsiTheme="minorHAnsi" w:cs="Helvetica Neue Light"/>
        </w:rPr>
        <w:t>Unilog</w:t>
      </w:r>
      <w:proofErr w:type="spellEnd"/>
      <w:r>
        <w:rPr>
          <w:rFonts w:asciiTheme="minorHAnsi" w:eastAsia="Helvetica Neue Light" w:hAnsiTheme="minorHAnsi" w:cs="Helvetica Neue Light"/>
        </w:rPr>
        <w:t>), where he managed major banking and telecommunications accounts.</w:t>
      </w:r>
    </w:p>
    <w:p w14:paraId="4F6A33D3" w14:textId="77777777" w:rsidR="000A5CC6" w:rsidRDefault="000A5CC6">
      <w:pPr>
        <w:spacing w:line="288" w:lineRule="auto"/>
        <w:jc w:val="both"/>
        <w:rPr>
          <w:rFonts w:asciiTheme="minorHAnsi" w:eastAsia="Helvetica Neue Light" w:hAnsiTheme="minorHAnsi" w:cs="Helvetica Neue Light"/>
        </w:rPr>
      </w:pPr>
    </w:p>
    <w:p w14:paraId="3852F6E0" w14:textId="77777777" w:rsidR="000A5CC6" w:rsidRDefault="008564B8">
      <w:pPr>
        <w:spacing w:line="288" w:lineRule="auto"/>
        <w:jc w:val="both"/>
        <w:rPr>
          <w:rFonts w:asciiTheme="minorHAnsi" w:eastAsia="Helvetica Neue Light" w:hAnsiTheme="minorHAnsi" w:cs="Helvetica Neue Light"/>
        </w:rPr>
      </w:pPr>
      <w:r>
        <w:rPr>
          <w:rFonts w:asciiTheme="minorHAnsi" w:eastAsia="Helvetica Neue Light" w:hAnsiTheme="minorHAnsi" w:cs="Helvetica Neue Light"/>
        </w:rPr>
        <w:t>Outside of his professional life, Anis has a keen interest in history, philosophy, and the diversity of cultures, with a particular appreciation for ancient civilizations. He enjoys playing chess and participating in various sports.</w:t>
      </w:r>
    </w:p>
    <w:p w14:paraId="61D5C551" w14:textId="77777777" w:rsidR="000A5CC6" w:rsidRDefault="000A5CC6">
      <w:pPr>
        <w:spacing w:line="288" w:lineRule="auto"/>
        <w:jc w:val="both"/>
        <w:rPr>
          <w:rFonts w:asciiTheme="minorHAnsi" w:eastAsia="Helvetica Neue Light" w:hAnsiTheme="minorHAnsi" w:cs="Helvetica Neue Light"/>
        </w:rPr>
      </w:pPr>
    </w:p>
    <w:p w14:paraId="60FF9B60" w14:textId="6B23F40E" w:rsidR="000A5CC6" w:rsidRDefault="008564B8">
      <w:pPr>
        <w:spacing w:line="288" w:lineRule="auto"/>
        <w:jc w:val="both"/>
        <w:rPr>
          <w:rFonts w:asciiTheme="minorHAnsi" w:eastAsia="Helvetica Neue Light" w:hAnsiTheme="minorHAnsi" w:cs="Helvetica Neue Light"/>
        </w:rPr>
      </w:pPr>
      <w:r>
        <w:rPr>
          <w:rFonts w:asciiTheme="minorHAnsi" w:eastAsia="Helvetica Neue Light" w:hAnsiTheme="minorHAnsi" w:cs="Helvetica Neue Light"/>
        </w:rPr>
        <w:t>Anis holds a </w:t>
      </w:r>
      <w:proofErr w:type="gramStart"/>
      <w:r w:rsidR="00DF0D35">
        <w:rPr>
          <w:rFonts w:asciiTheme="minorHAnsi" w:eastAsia="Helvetica Neue Light" w:hAnsiTheme="minorHAnsi" w:cs="Helvetica Neue Light"/>
        </w:rPr>
        <w:t>Master’s degree in engineering</w:t>
      </w:r>
      <w:proofErr w:type="gramEnd"/>
      <w:r>
        <w:rPr>
          <w:rFonts w:asciiTheme="minorHAnsi" w:eastAsia="Helvetica Neue Light" w:hAnsiTheme="minorHAnsi" w:cs="Helvetica Neue Light"/>
        </w:rPr>
        <w:t> from ENSITM (now ENSISA), France.</w:t>
      </w:r>
    </w:p>
    <w:p w14:paraId="48F8A1BE" w14:textId="77777777" w:rsidR="000A5CC6" w:rsidRDefault="000A5CC6">
      <w:pPr>
        <w:spacing w:line="288" w:lineRule="auto"/>
        <w:jc w:val="both"/>
        <w:rPr>
          <w:rFonts w:asciiTheme="minorHAnsi" w:eastAsia="Helvetica Neue Light" w:hAnsiTheme="minorHAnsi" w:cs="Helvetica Neue Light"/>
        </w:rPr>
      </w:pPr>
    </w:p>
    <w:sectPr w:rsidR="000A5CC6">
      <w:footerReference w:type="default" r:id="rId7"/>
      <w:footerReference w:type="first" r:id="rId8"/>
      <w:pgSz w:w="11900" w:h="16840"/>
      <w:pgMar w:top="1021" w:right="1021" w:bottom="1021" w:left="1021" w:header="0"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A59E8" w14:textId="77777777" w:rsidR="009C7DC4" w:rsidRDefault="009C7DC4">
      <w:pPr>
        <w:spacing w:before="0" w:after="0"/>
        <w:rPr>
          <w:rFonts w:hint="eastAsia"/>
        </w:rPr>
      </w:pPr>
      <w:r>
        <w:separator/>
      </w:r>
    </w:p>
  </w:endnote>
  <w:endnote w:type="continuationSeparator" w:id="0">
    <w:p w14:paraId="0C53E251" w14:textId="77777777" w:rsidR="009C7DC4" w:rsidRDefault="009C7DC4">
      <w:pPr>
        <w:spacing w:before="0"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roman"/>
    <w:pitch w:val="default"/>
  </w:font>
  <w:font w:name="Arial Unicode MS">
    <w:altName w:val="SimSun"/>
    <w:panose1 w:val="020B0604020202020204"/>
    <w:charset w:val="86"/>
    <w:family w:val="roman"/>
    <w:pitch w:val="default"/>
    <w:sig w:usb0="00000000" w:usb1="00000000" w:usb2="00000000" w:usb3="00000000" w:csb0="003E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94D2" w14:textId="77777777" w:rsidR="000A5CC6" w:rsidRDefault="008564B8">
    <w:pPr>
      <w:pStyle w:val="Footer"/>
      <w:jc w:val="center"/>
      <w:rPr>
        <w:rFonts w:asciiTheme="minorHAnsi" w:hAnsiTheme="minorHAnsi" w:hint="eastAsia"/>
        <w:sz w:val="20"/>
        <w:szCs w:val="20"/>
        <w:lang w:val="zh-CN"/>
      </w:rPr>
    </w:pPr>
    <w:r>
      <w:rPr>
        <w:rFonts w:asciiTheme="minorHAnsi" w:hAnsiTheme="minorHAnsi"/>
        <w:sz w:val="20"/>
        <w:szCs w:val="20"/>
        <w:lang w:val="zh-CN"/>
      </w:rPr>
      <w:t>Private &amp; Confidential</w:t>
    </w:r>
  </w:p>
  <w:p w14:paraId="0DE71682" w14:textId="77777777" w:rsidR="000A5CC6" w:rsidRDefault="008564B8">
    <w:pPr>
      <w:pStyle w:val="Footer"/>
      <w:jc w:val="center"/>
      <w:rPr>
        <w:rFonts w:asciiTheme="minorHAnsi" w:hAnsiTheme="minorHAnsi" w:hint="eastAsia"/>
        <w:sz w:val="20"/>
        <w:szCs w:val="20"/>
        <w:lang w:val="zh-CN"/>
      </w:rPr>
    </w:pPr>
    <w:r>
      <w:rPr>
        <w:rFonts w:asciiTheme="minorHAnsi" w:hAnsiTheme="minorHAnsi"/>
        <w:sz w:val="20"/>
        <w:szCs w:val="20"/>
        <w:lang w:val="zh-CN"/>
      </w:rPr>
      <w:t xml:space="preserve">Page </w:t>
    </w:r>
    <w:r>
      <w:rPr>
        <w:rFonts w:asciiTheme="minorHAnsi" w:hAnsiTheme="minorHAnsi"/>
        <w:sz w:val="20"/>
        <w:szCs w:val="20"/>
        <w:lang w:val="zh-CN"/>
      </w:rPr>
      <w:fldChar w:fldCharType="begin"/>
    </w:r>
    <w:r>
      <w:rPr>
        <w:rFonts w:asciiTheme="minorHAnsi" w:hAnsiTheme="minorHAnsi"/>
        <w:sz w:val="20"/>
        <w:szCs w:val="20"/>
        <w:lang w:val="zh-CN"/>
      </w:rPr>
      <w:instrText xml:space="preserve"> PAGE  \* Arabic  \* MERGEFORMAT </w:instrText>
    </w:r>
    <w:r>
      <w:rPr>
        <w:rFonts w:asciiTheme="minorHAnsi" w:hAnsiTheme="minorHAnsi"/>
        <w:sz w:val="20"/>
        <w:szCs w:val="20"/>
        <w:lang w:val="zh-CN"/>
      </w:rPr>
      <w:fldChar w:fldCharType="separate"/>
    </w:r>
    <w:r>
      <w:rPr>
        <w:rFonts w:asciiTheme="minorHAnsi" w:hAnsiTheme="minorHAnsi"/>
        <w:sz w:val="20"/>
        <w:szCs w:val="20"/>
        <w:lang w:val="zh-CN"/>
      </w:rPr>
      <w:t>1</w:t>
    </w:r>
    <w:r>
      <w:rPr>
        <w:rFonts w:asciiTheme="minorHAnsi" w:hAnsiTheme="minorHAnsi"/>
        <w:sz w:val="20"/>
        <w:szCs w:val="20"/>
        <w:lang w:val="zh-CN"/>
      </w:rPr>
      <w:fldChar w:fldCharType="end"/>
    </w:r>
    <w:r>
      <w:rPr>
        <w:rFonts w:asciiTheme="minorHAnsi" w:hAnsiTheme="minorHAnsi"/>
        <w:sz w:val="20"/>
        <w:szCs w:val="20"/>
        <w:lang w:val="zh-CN"/>
      </w:rPr>
      <w:t xml:space="preserve"> of </w:t>
    </w:r>
    <w:r>
      <w:rPr>
        <w:rFonts w:asciiTheme="minorHAnsi" w:hAnsiTheme="minorHAnsi"/>
        <w:sz w:val="20"/>
        <w:szCs w:val="20"/>
        <w:lang w:val="zh-CN"/>
      </w:rPr>
      <w:fldChar w:fldCharType="begin"/>
    </w:r>
    <w:r>
      <w:rPr>
        <w:rFonts w:asciiTheme="minorHAnsi" w:hAnsiTheme="minorHAnsi"/>
        <w:sz w:val="20"/>
        <w:szCs w:val="20"/>
        <w:lang w:val="zh-CN"/>
      </w:rPr>
      <w:instrText xml:space="preserve"> NUMPAGES  \* Arabic  \* MERGEFORMAT </w:instrText>
    </w:r>
    <w:r>
      <w:rPr>
        <w:rFonts w:asciiTheme="minorHAnsi" w:hAnsiTheme="minorHAnsi"/>
        <w:sz w:val="20"/>
        <w:szCs w:val="20"/>
        <w:lang w:val="zh-CN"/>
      </w:rPr>
      <w:fldChar w:fldCharType="separate"/>
    </w:r>
    <w:r>
      <w:rPr>
        <w:rFonts w:asciiTheme="minorHAnsi" w:hAnsiTheme="minorHAnsi"/>
        <w:sz w:val="20"/>
        <w:szCs w:val="20"/>
        <w:lang w:val="zh-CN"/>
      </w:rPr>
      <w:t>2</w:t>
    </w:r>
    <w:r>
      <w:rPr>
        <w:rFonts w:asciiTheme="minorHAnsi" w:hAnsiTheme="minorHAnsi"/>
        <w:sz w:val="20"/>
        <w:szCs w:val="20"/>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B0368" w14:textId="0491258C" w:rsidR="000A5CC6" w:rsidRDefault="000A5CC6">
    <w:pPr>
      <w:pStyle w:val="Footer"/>
      <w:jc w:val="center"/>
      <w:rPr>
        <w:rFonts w:asciiTheme="minorHAnsi" w:hAnsiTheme="minorHAnsi" w:hint="eastAsia"/>
        <w:sz w:val="20"/>
        <w:szCs w:val="20"/>
        <w:lang w:val="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BF8B4" w14:textId="77777777" w:rsidR="009C7DC4" w:rsidRDefault="009C7DC4">
      <w:pPr>
        <w:spacing w:before="0" w:after="0"/>
        <w:rPr>
          <w:rFonts w:hint="eastAsia"/>
        </w:rPr>
      </w:pPr>
      <w:r>
        <w:separator/>
      </w:r>
    </w:p>
  </w:footnote>
  <w:footnote w:type="continuationSeparator" w:id="0">
    <w:p w14:paraId="7323BC5A" w14:textId="77777777" w:rsidR="009C7DC4" w:rsidRDefault="009C7DC4">
      <w:pPr>
        <w:spacing w:before="0"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isplayBackgroundShape/>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36"/>
    <w:rsid w:val="BF1D9F0F"/>
    <w:rsid w:val="FCFD13B3"/>
    <w:rsid w:val="FFBAA8D0"/>
    <w:rsid w:val="FFEFE93D"/>
    <w:rsid w:val="00004270"/>
    <w:rsid w:val="000235FD"/>
    <w:rsid w:val="000A5CC6"/>
    <w:rsid w:val="001142C8"/>
    <w:rsid w:val="00114CAD"/>
    <w:rsid w:val="00121B5B"/>
    <w:rsid w:val="00143B0D"/>
    <w:rsid w:val="00185AF0"/>
    <w:rsid w:val="0019467C"/>
    <w:rsid w:val="001A659B"/>
    <w:rsid w:val="001E3CF5"/>
    <w:rsid w:val="002D1777"/>
    <w:rsid w:val="00360A08"/>
    <w:rsid w:val="003C3D71"/>
    <w:rsid w:val="004D76DB"/>
    <w:rsid w:val="005101BD"/>
    <w:rsid w:val="00523EC7"/>
    <w:rsid w:val="005B78AE"/>
    <w:rsid w:val="00684132"/>
    <w:rsid w:val="007D357D"/>
    <w:rsid w:val="00813AE4"/>
    <w:rsid w:val="008564B8"/>
    <w:rsid w:val="00895094"/>
    <w:rsid w:val="0091563D"/>
    <w:rsid w:val="00920B36"/>
    <w:rsid w:val="009C49C3"/>
    <w:rsid w:val="009C7DC4"/>
    <w:rsid w:val="009D7AD5"/>
    <w:rsid w:val="009E3439"/>
    <w:rsid w:val="00BC4AF3"/>
    <w:rsid w:val="00D01DBB"/>
    <w:rsid w:val="00DA1FB1"/>
    <w:rsid w:val="00DF0D35"/>
    <w:rsid w:val="00E27458"/>
    <w:rsid w:val="00E41DAD"/>
    <w:rsid w:val="00ED639C"/>
    <w:rsid w:val="00EE2BE6"/>
    <w:rsid w:val="00EF3391"/>
    <w:rsid w:val="00F46DE3"/>
    <w:rsid w:val="00F61BE2"/>
    <w:rsid w:val="00F65A2B"/>
    <w:rsid w:val="00FF676B"/>
    <w:rsid w:val="2EE3190B"/>
    <w:rsid w:val="2F6F0884"/>
    <w:rsid w:val="57BB54FF"/>
    <w:rsid w:val="7BCB7221"/>
    <w:rsid w:val="7BFF1276"/>
    <w:rsid w:val="7FABD034"/>
    <w:rsid w:val="7FFF639B"/>
    <w:rsid w:val="7FFF6E4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2741"/>
  <w15:docId w15:val="{F8A7EDC9-F3EB-459A-87B9-5B7F086F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right" w:pos="9720"/>
      </w:tabs>
      <w:spacing w:before="120" w:after="120"/>
    </w:pPr>
    <w:rPr>
      <w:rFonts w:ascii="Helvetica Neue Medium" w:eastAsia="Arial Unicode MS" w:hAnsi="Helvetica Neue Medium" w:cs="Arial Unicode MS"/>
      <w:color w:val="000000"/>
      <w:u w:color="00000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4680"/>
        <w:tab w:val="right" w:pos="9360"/>
      </w:tabs>
    </w:pPr>
    <w:rPr>
      <w:rFonts w:ascii="Calibri" w:eastAsia="Arial Unicode MS" w:hAnsi="Calibri" w:cs="Arial Unicode MS"/>
      <w:color w:val="000000"/>
      <w:sz w:val="22"/>
      <w:szCs w:val="22"/>
      <w:u w:color="000000"/>
      <w:lang w:val="en-US" w:eastAsia="de-DE"/>
    </w:rPr>
  </w:style>
  <w:style w:type="paragraph" w:styleId="Header">
    <w:name w:val="header"/>
    <w:basedOn w:val="Normal"/>
    <w:link w:val="HeaderChar"/>
    <w:uiPriority w:val="99"/>
    <w:unhideWhenUsed/>
    <w:pPr>
      <w:tabs>
        <w:tab w:val="clear" w:pos="9720"/>
        <w:tab w:val="center" w:pos="4513"/>
        <w:tab w:val="right" w:pos="9026"/>
      </w:tabs>
      <w:spacing w:before="0" w:after="0"/>
    </w:pPr>
  </w:style>
  <w:style w:type="character" w:styleId="Hyperlink">
    <w:name w:val="Hyperlink"/>
    <w:rPr>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lang w:val="de-DE" w:eastAsia="de-D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Helvetica Neue Medium" w:hAnsi="Helvetica Neue Medium"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 Chenchah</dc:creator>
  <cp:lastModifiedBy>Guy Browning</cp:lastModifiedBy>
  <cp:revision>5</cp:revision>
  <cp:lastPrinted>2024-07-08T15:56:00Z</cp:lastPrinted>
  <dcterms:created xsi:type="dcterms:W3CDTF">2024-12-11T08:49:00Z</dcterms:created>
  <dcterms:modified xsi:type="dcterms:W3CDTF">2024-12-11T20:10:00Z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dc51e1-a963-4eb6-a7bf-390d23141ccc_Enabled">
    <vt:lpwstr>true</vt:lpwstr>
  </property>
  <property fmtid="{D5CDD505-2E9C-101B-9397-08002B2CF9AE}" pid="3" name="MSIP_Label_ccdc51e1-a963-4eb6-a7bf-390d23141ccc_SetDate">
    <vt:lpwstr>2024-07-08T06:57:42Z</vt:lpwstr>
  </property>
  <property fmtid="{D5CDD505-2E9C-101B-9397-08002B2CF9AE}" pid="4" name="MSIP_Label_ccdc51e1-a963-4eb6-a7bf-390d23141ccc_Method">
    <vt:lpwstr>Standard</vt:lpwstr>
  </property>
  <property fmtid="{D5CDD505-2E9C-101B-9397-08002B2CF9AE}" pid="5" name="MSIP_Label_ccdc51e1-a963-4eb6-a7bf-390d23141ccc_Name">
    <vt:lpwstr>Confidential - Vertraulich</vt:lpwstr>
  </property>
  <property fmtid="{D5CDD505-2E9C-101B-9397-08002B2CF9AE}" pid="6" name="MSIP_Label_ccdc51e1-a963-4eb6-a7bf-390d23141ccc_SiteId">
    <vt:lpwstr>85f29423-51ce-4449-ba3d-ca6e82a2b821</vt:lpwstr>
  </property>
  <property fmtid="{D5CDD505-2E9C-101B-9397-08002B2CF9AE}" pid="7" name="MSIP_Label_ccdc51e1-a963-4eb6-a7bf-390d23141ccc_ActionId">
    <vt:lpwstr>11c3783e-615d-421e-a0b1-6407b7d06656</vt:lpwstr>
  </property>
  <property fmtid="{D5CDD505-2E9C-101B-9397-08002B2CF9AE}" pid="8" name="MSIP_Label_ccdc51e1-a963-4eb6-a7bf-390d23141ccc_ContentBits">
    <vt:lpwstr>0</vt:lpwstr>
  </property>
  <property fmtid="{D5CDD505-2E9C-101B-9397-08002B2CF9AE}" pid="9" name="KSOProductBuildVer">
    <vt:lpwstr>1033-5.7.2.8094</vt:lpwstr>
  </property>
</Properties>
</file>